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FB3" w:rsidRDefault="003076D9">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水上与坡道牵引载荷</w:t>
      </w:r>
      <w:r>
        <w:rPr>
          <w:rFonts w:ascii="Times New Roman" w:eastAsia="仿宋_GB2312" w:hAnsi="Times New Roman"/>
          <w:sz w:val="28"/>
          <w:szCs w:val="28"/>
          <w:lang w:eastAsia="zh-CN"/>
        </w:rPr>
        <w:t>征求意见稿</w:t>
      </w:r>
    </w:p>
    <w:p w:rsidR="00F41FB3" w:rsidRDefault="003076D9">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C61733" w:rsidRPr="00C61733">
        <w:rPr>
          <w:rFonts w:ascii="Times New Roman" w:eastAsia="仿宋_GB2312" w:hAnsi="Times New Roman"/>
          <w:sz w:val="28"/>
          <w:szCs w:val="28"/>
          <w:lang w:eastAsia="zh-CN"/>
        </w:rPr>
        <w:t>PSC-25-061</w:t>
      </w:r>
      <w:bookmarkStart w:id="0" w:name="_GoBack"/>
      <w:bookmarkEnd w:id="0"/>
    </w:p>
    <w:p w:rsidR="00F41FB3" w:rsidRDefault="003076D9">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F41FB3" w:rsidRDefault="003076D9">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水上与坡道牵引载荷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F41FB3" w:rsidRDefault="003076D9">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型飞机上布置有特殊的水上牵引装置，以便飞机能完成水上牵引和坡道牵引上岸等。在进行牵引装置设计时，需分析牵引装置在牵引过程中受到的载荷。</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包含</w:t>
      </w:r>
      <w:r>
        <w:rPr>
          <w:rFonts w:ascii="Times New Roman" w:eastAsia="仿宋_GB2312" w:hAnsi="Times New Roman"/>
          <w:sz w:val="28"/>
          <w:szCs w:val="28"/>
          <w:lang w:eastAsia="zh-CN"/>
        </w:rPr>
        <w:t>水上和坡道牵引载荷这种新颖独特的设计特征</w:t>
      </w:r>
      <w:r>
        <w:rPr>
          <w:rFonts w:ascii="Times New Roman" w:eastAsia="仿宋_GB2312" w:hAnsi="Times New Roman"/>
          <w:sz w:val="28"/>
          <w:szCs w:val="28"/>
          <w:lang w:eastAsia="zh-CN"/>
        </w:rPr>
        <w:t>相关的</w:t>
      </w:r>
      <w:r>
        <w:rPr>
          <w:rFonts w:ascii="Times New Roman" w:eastAsia="仿宋_GB2312" w:hAnsi="Times New Roman"/>
          <w:sz w:val="28"/>
          <w:szCs w:val="28"/>
          <w:lang w:eastAsia="zh-CN"/>
        </w:rPr>
        <w:t>要求。根据《民用航空产品和零部件合格审定规定》（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条规定，需要制定相应的专用条件，以提供与</w:t>
      </w:r>
      <w:r>
        <w:rPr>
          <w:rFonts w:ascii="Times New Roman" w:eastAsia="仿宋_GB2312" w:hAnsi="Times New Roman" w:hint="eastAsia"/>
          <w:sz w:val="28"/>
          <w:szCs w:val="28"/>
          <w:lang w:eastAsia="zh-CN"/>
        </w:rPr>
        <w:t>适用的</w:t>
      </w:r>
      <w:r>
        <w:rPr>
          <w:rFonts w:ascii="Times New Roman" w:eastAsia="仿宋_GB2312" w:hAnsi="Times New Roman"/>
          <w:sz w:val="28"/>
          <w:szCs w:val="28"/>
          <w:lang w:eastAsia="zh-CN"/>
        </w:rPr>
        <w:t>适航规章等效的安全水平。</w:t>
      </w:r>
    </w:p>
    <w:p w:rsidR="00F41FB3" w:rsidRDefault="003076D9">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F41FB3" w:rsidRDefault="003076D9">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F41FB3" w:rsidRDefault="003076D9">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提出以下专用条件草案对飞机水面与坡道牵引载荷进行规定：</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必须根据在可能遇到的最恶劣水面条件下正常运行时出现的任何情况进行设计；</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sz w:val="28"/>
          <w:szCs w:val="28"/>
          <w:lang w:eastAsia="zh-CN"/>
        </w:rPr>
        <w:t>在进行水上与坡道牵引时，主承力件不得先于牵引装置发生破坏；</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r>
        <w:rPr>
          <w:rFonts w:ascii="Times New Roman" w:eastAsia="仿宋_GB2312" w:hAnsi="Times New Roman"/>
          <w:sz w:val="28"/>
          <w:szCs w:val="28"/>
          <w:lang w:eastAsia="zh-CN"/>
        </w:rPr>
        <w:t>水面牵引</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牵引钩、牵引柱、牵引接头以及牵引缆绳的限制载荷，按下式确定：</w:t>
      </w:r>
    </w:p>
    <w:p w:rsidR="00F41FB3" w:rsidRDefault="003076D9">
      <w:pPr>
        <w:widowControl w:val="0"/>
        <w:spacing w:line="360" w:lineRule="auto"/>
        <w:ind w:leftChars="138" w:left="276" w:firstLineChars="199" w:firstLine="557"/>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748" w:dyaOrig="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20.65pt" o:ole="">
            <v:imagedata r:id="rId6" o:title=""/>
          </v:shape>
          <o:OLEObject Type="Embed" ProgID="Equation.DSMT4" ShapeID="_x0000_i1025" DrawAspect="Content" ObjectID="_1802238220" r:id="rId7"/>
        </w:objec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P</w:t>
      </w:r>
      <w:r>
        <w:rPr>
          <w:rFonts w:ascii="Times New Roman" w:eastAsia="仿宋_GB2312" w:hAnsi="Times New Roman"/>
          <w:sz w:val="28"/>
          <w:szCs w:val="28"/>
          <w:lang w:eastAsia="zh-CN"/>
        </w:rPr>
        <w:t>为限制牵引载荷，牛顿；</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W</w:t>
      </w:r>
      <w:r>
        <w:rPr>
          <w:rFonts w:ascii="Times New Roman" w:eastAsia="仿宋_GB2312" w:hAnsi="Times New Roman"/>
          <w:sz w:val="28"/>
          <w:szCs w:val="28"/>
          <w:lang w:eastAsia="zh-CN"/>
        </w:rPr>
        <w:t>为飞机水面最大起飞重量，公斤；</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g</w:t>
      </w:r>
      <w:r>
        <w:rPr>
          <w:rFonts w:ascii="Times New Roman" w:eastAsia="仿宋_GB2312" w:hAnsi="Times New Roman"/>
          <w:sz w:val="28"/>
          <w:szCs w:val="28"/>
          <w:lang w:eastAsia="zh-CN"/>
        </w:rPr>
        <w:t>为重力加速度，米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r>
        <w:rPr>
          <w:rFonts w:ascii="Times New Roman" w:eastAsia="仿宋_GB2312" w:hAnsi="Times New Roman"/>
          <w:sz w:val="28"/>
          <w:szCs w:val="28"/>
          <w:vertAlign w:val="superscript"/>
          <w:lang w:eastAsia="zh-CN"/>
        </w:rPr>
        <w:t>2</w:t>
      </w:r>
      <w:r>
        <w:rPr>
          <w:rFonts w:ascii="Times New Roman" w:eastAsia="仿宋_GB2312" w:hAnsi="Times New Roman"/>
          <w:sz w:val="28"/>
          <w:szCs w:val="28"/>
          <w:lang w:eastAsia="zh-CN"/>
        </w:rPr>
        <w:t>。</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该载荷作用于水平面内任意方向，在垂直平面内向上</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和向下</w:t>
      </w:r>
      <w:r>
        <w:rPr>
          <w:rFonts w:ascii="Times New Roman" w:eastAsia="仿宋_GB2312" w:hAnsi="Times New Roman"/>
          <w:sz w:val="28"/>
          <w:szCs w:val="28"/>
          <w:lang w:eastAsia="zh-CN"/>
        </w:rPr>
        <w:t>20°</w:t>
      </w:r>
      <w:r>
        <w:rPr>
          <w:rFonts w:ascii="Times New Roman" w:eastAsia="仿宋_GB2312" w:hAnsi="Times New Roman"/>
          <w:sz w:val="28"/>
          <w:szCs w:val="28"/>
          <w:lang w:eastAsia="zh-CN"/>
        </w:rPr>
        <w:t>，但其侧向分量不必大于</w:t>
      </w:r>
      <w:r>
        <w:rPr>
          <w:rFonts w:ascii="Times New Roman" w:eastAsia="仿宋_GB2312" w:hAnsi="Times New Roman"/>
          <w:sz w:val="28"/>
          <w:szCs w:val="28"/>
          <w:lang w:eastAsia="zh-CN"/>
        </w:rPr>
        <w:t>0.1·</w:t>
      </w:r>
      <w:r>
        <w:rPr>
          <w:rFonts w:ascii="Times New Roman" w:eastAsia="仿宋_GB2312" w:hAnsi="Times New Roman"/>
          <w:i/>
          <w:iCs/>
          <w:sz w:val="28"/>
          <w:szCs w:val="28"/>
          <w:lang w:eastAsia="zh-CN"/>
        </w:rPr>
        <w:t>W</w:t>
      </w:r>
      <w:r>
        <w:rPr>
          <w:rFonts w:ascii="Times New Roman" w:eastAsia="仿宋_GB2312" w:hAnsi="Times New Roman"/>
          <w:sz w:val="28"/>
          <w:szCs w:val="28"/>
          <w:lang w:eastAsia="zh-CN"/>
        </w:rPr>
        <w:t>·</w:t>
      </w:r>
      <w:r>
        <w:rPr>
          <w:rFonts w:ascii="Times New Roman" w:eastAsia="仿宋_GB2312" w:hAnsi="Times New Roman"/>
          <w:i/>
          <w:iCs/>
          <w:sz w:val="28"/>
          <w:szCs w:val="28"/>
          <w:lang w:eastAsia="zh-CN"/>
        </w:rPr>
        <w:t>g</w:t>
      </w:r>
      <w:r>
        <w:rPr>
          <w:rFonts w:ascii="Times New Roman" w:eastAsia="仿宋_GB2312" w:hAnsi="Times New Roman"/>
          <w:sz w:val="28"/>
          <w:szCs w:val="28"/>
          <w:lang w:eastAsia="zh-CN"/>
        </w:rPr>
        <w:t>。</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(d) </w:t>
      </w:r>
      <w:r>
        <w:rPr>
          <w:rFonts w:ascii="Times New Roman" w:eastAsia="仿宋_GB2312" w:hAnsi="Times New Roman"/>
          <w:sz w:val="28"/>
          <w:szCs w:val="28"/>
          <w:lang w:eastAsia="zh-CN"/>
        </w:rPr>
        <w:t>坡道牵引出水</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沿坡道向上的牵引限制载荷由下式确定：</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m:oMath>
        <m:sSubSup>
          <m:sSubSupPr>
            <m:ctrlPr>
              <w:rPr>
                <w:rFonts w:ascii="Cambria Math" w:eastAsia="仿宋_GB2312" w:hAnsi="Cambria Math"/>
                <w:i/>
                <w:sz w:val="28"/>
                <w:szCs w:val="28"/>
                <w:lang w:eastAsia="zh-CN"/>
              </w:rPr>
            </m:ctrlPr>
          </m:sSubSupPr>
          <m:e>
            <m:r>
              <w:rPr>
                <w:rFonts w:ascii="Cambria Math" w:eastAsia="仿宋_GB2312" w:hAnsi="Cambria Math"/>
                <w:sz w:val="28"/>
                <w:szCs w:val="28"/>
                <w:lang w:eastAsia="zh-CN"/>
              </w:rPr>
              <m:t>P</m:t>
            </m:r>
          </m:e>
          <m:sub>
            <m:r>
              <w:rPr>
                <w:rFonts w:ascii="Cambria Math" w:eastAsia="仿宋_GB2312" w:hAnsi="Cambria Math"/>
                <w:sz w:val="28"/>
                <w:szCs w:val="28"/>
                <w:lang w:eastAsia="zh-CN"/>
              </w:rPr>
              <m:t>x</m:t>
            </m:r>
          </m:sub>
          <m:sup>
            <m:r>
              <w:rPr>
                <w:rFonts w:ascii="Cambria Math" w:eastAsia="仿宋_GB2312" w:hAnsi="Cambria Math"/>
                <w:sz w:val="28"/>
                <w:szCs w:val="28"/>
                <w:lang w:eastAsia="zh-CN"/>
              </w:rPr>
              <m:t>p</m:t>
            </m:r>
          </m:sup>
        </m:sSubSup>
        <m:r>
          <w:rPr>
            <w:rFonts w:ascii="Cambria Math" w:eastAsia="仿宋_GB2312" w:hAnsi="Cambria Math"/>
            <w:sz w:val="28"/>
            <w:szCs w:val="28"/>
            <w:lang w:eastAsia="zh-CN"/>
          </w:rPr>
          <m:t>=</m:t>
        </m:r>
        <m:sSub>
          <m:sSubPr>
            <m:ctrlPr>
              <w:rPr>
                <w:rFonts w:ascii="Cambria Math" w:eastAsia="仿宋_GB2312" w:hAnsi="Cambria Math"/>
                <w:i/>
                <w:sz w:val="28"/>
                <w:szCs w:val="28"/>
                <w:lang w:eastAsia="zh-CN"/>
              </w:rPr>
            </m:ctrlPr>
          </m:sSubPr>
          <m:e>
            <m:r>
              <w:rPr>
                <w:rFonts w:ascii="Cambria Math" w:eastAsia="仿宋_GB2312" w:hAnsi="Cambria Math"/>
                <w:sz w:val="28"/>
                <w:szCs w:val="28"/>
                <w:lang w:eastAsia="zh-CN"/>
              </w:rPr>
              <m:t>W</m:t>
            </m:r>
          </m:e>
          <m:sub>
            <m:r>
              <w:rPr>
                <w:rFonts w:ascii="Cambria Math" w:eastAsia="仿宋_GB2312" w:hAnsi="Cambria Math"/>
                <w:sz w:val="28"/>
                <w:szCs w:val="28"/>
                <w:lang w:eastAsia="zh-CN"/>
              </w:rPr>
              <m:t>max</m:t>
            </m:r>
          </m:sub>
        </m:sSub>
        <m:r>
          <w:rPr>
            <w:rFonts w:ascii="Cambria Math" w:eastAsia="仿宋_GB2312" w:hAnsi="Cambria Math"/>
            <w:sz w:val="28"/>
            <w:szCs w:val="28"/>
            <w:lang w:eastAsia="zh-CN"/>
          </w:rPr>
          <m:t>×</m:t>
        </m:r>
        <m:d>
          <m:dPr>
            <m:ctrlPr>
              <w:rPr>
                <w:rFonts w:ascii="Cambria Math" w:eastAsia="仿宋_GB2312" w:hAnsi="Cambria Math"/>
                <w:i/>
                <w:sz w:val="28"/>
                <w:szCs w:val="28"/>
                <w:lang w:eastAsia="zh-CN"/>
              </w:rPr>
            </m:ctrlPr>
          </m:dPr>
          <m:e>
            <m:r>
              <w:rPr>
                <w:rFonts w:ascii="Cambria Math" w:eastAsia="仿宋_GB2312" w:hAnsi="Cambria Math"/>
                <w:sz w:val="28"/>
                <w:szCs w:val="28"/>
                <w:lang w:eastAsia="zh-CN"/>
              </w:rPr>
              <m:t>tg</m:t>
            </m:r>
            <m:sSub>
              <m:sSubPr>
                <m:ctrlPr>
                  <w:rPr>
                    <w:rFonts w:ascii="Cambria Math" w:eastAsia="仿宋_GB2312" w:hAnsi="Cambria Math"/>
                    <w:i/>
                    <w:sz w:val="28"/>
                    <w:szCs w:val="28"/>
                    <w:lang w:eastAsia="zh-CN"/>
                  </w:rPr>
                </m:ctrlPr>
              </m:sSubPr>
              <m:e>
                <m:r>
                  <w:rPr>
                    <w:rFonts w:ascii="Cambria Math" w:eastAsia="仿宋_GB2312" w:hAnsi="Cambria Math"/>
                    <w:sz w:val="28"/>
                    <w:szCs w:val="28"/>
                    <w:lang w:eastAsia="zh-CN"/>
                  </w:rPr>
                  <m:t>Ф</m:t>
                </m:r>
              </m:e>
              <m:sub>
                <m:r>
                  <w:rPr>
                    <w:rFonts w:ascii="Cambria Math" w:eastAsia="仿宋_GB2312" w:hAnsi="Cambria Math"/>
                    <w:sz w:val="28"/>
                    <w:szCs w:val="28"/>
                    <w:lang w:eastAsia="zh-CN"/>
                  </w:rPr>
                  <m:t>wr</m:t>
                </m:r>
              </m:sub>
            </m:sSub>
            <m:r>
              <w:rPr>
                <w:rFonts w:ascii="Cambria Math" w:eastAsia="仿宋_GB2312" w:hAnsi="Cambria Math"/>
                <w:sz w:val="28"/>
                <w:szCs w:val="28"/>
                <w:lang w:eastAsia="zh-CN"/>
              </w:rPr>
              <m:t>+</m:t>
            </m:r>
            <m:sSub>
              <m:sSubPr>
                <m:ctrlPr>
                  <w:rPr>
                    <w:rFonts w:ascii="Cambria Math" w:eastAsia="仿宋_GB2312" w:hAnsi="Cambria Math"/>
                    <w:i/>
                    <w:sz w:val="28"/>
                    <w:szCs w:val="28"/>
                    <w:lang w:eastAsia="zh-CN"/>
                  </w:rPr>
                </m:ctrlPr>
              </m:sSubPr>
              <m:e>
                <m:r>
                  <w:rPr>
                    <w:rFonts w:ascii="Cambria Math" w:eastAsia="仿宋_GB2312" w:hAnsi="Cambria Math"/>
                    <w:sz w:val="28"/>
                    <w:szCs w:val="28"/>
                    <w:lang w:eastAsia="zh-CN"/>
                  </w:rPr>
                  <m:t>f</m:t>
                </m:r>
              </m:e>
              <m:sub>
                <m:r>
                  <w:rPr>
                    <w:rFonts w:ascii="Cambria Math" w:eastAsia="仿宋_GB2312" w:hAnsi="Cambria Math"/>
                    <w:sz w:val="28"/>
                    <w:szCs w:val="28"/>
                    <w:lang w:eastAsia="zh-CN"/>
                  </w:rPr>
                  <m:t>fr</m:t>
                </m:r>
              </m:sub>
            </m:sSub>
          </m:e>
        </m:d>
        <m:sSub>
          <m:sSubPr>
            <m:ctrlPr>
              <w:rPr>
                <w:rFonts w:ascii="Cambria Math" w:eastAsia="仿宋_GB2312" w:hAnsi="Cambria Math"/>
                <w:i/>
                <w:sz w:val="28"/>
                <w:szCs w:val="28"/>
                <w:lang w:eastAsia="zh-CN"/>
              </w:rPr>
            </m:ctrlPr>
          </m:sSubPr>
          <m:e>
            <m:r>
              <w:rPr>
                <w:rFonts w:ascii="Cambria Math" w:eastAsia="仿宋_GB2312" w:hAnsi="Cambria Math"/>
                <w:sz w:val="28"/>
                <w:szCs w:val="28"/>
                <w:lang w:eastAsia="zh-CN"/>
              </w:rPr>
              <m:t>×</m:t>
            </m:r>
            <m:r>
              <w:rPr>
                <w:rFonts w:ascii="Cambria Math" w:eastAsia="仿宋_GB2312" w:hAnsi="Cambria Math"/>
                <w:sz w:val="28"/>
                <w:szCs w:val="28"/>
                <w:lang w:eastAsia="zh-CN"/>
              </w:rPr>
              <m:t>k</m:t>
            </m:r>
          </m:e>
          <m:sub>
            <m:r>
              <w:rPr>
                <w:rFonts w:ascii="Cambria Math" w:eastAsia="仿宋_GB2312" w:hAnsi="Cambria Math"/>
                <w:sz w:val="28"/>
                <w:szCs w:val="28"/>
                <w:lang w:eastAsia="zh-CN"/>
              </w:rPr>
              <m:t>dyn</m:t>
            </m:r>
          </m:sub>
        </m:sSub>
        <m:r>
          <w:rPr>
            <w:rFonts w:ascii="Cambria Math" w:eastAsia="仿宋_GB2312" w:hAnsi="Cambria Math"/>
            <w:sz w:val="28"/>
            <w:szCs w:val="28"/>
            <w:lang w:eastAsia="zh-CN"/>
          </w:rPr>
          <m:t>×1.5</m:t>
        </m:r>
      </m:oMath>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388" w:dyaOrig="420">
          <v:shape id="_x0000_i1026" type="#_x0000_t75" style="width:19.35pt;height:21.35pt" o:ole="">
            <v:imagedata r:id="rId8" o:title=""/>
          </v:shape>
          <o:OLEObject Type="Embed" ProgID="Equation.DSMT4" ShapeID="_x0000_i1026" DrawAspect="Content" ObjectID="_1802238221" r:id="rId9"/>
        </w:object>
      </w:r>
      <w:r>
        <w:rPr>
          <w:rFonts w:ascii="Times New Roman" w:eastAsia="仿宋_GB2312" w:hAnsi="Times New Roman"/>
          <w:sz w:val="28"/>
          <w:szCs w:val="28"/>
          <w:lang w:eastAsia="zh-CN"/>
        </w:rPr>
        <w:t>为坡道牵引出水限制载荷，</w:t>
      </w:r>
      <w:r>
        <w:rPr>
          <w:rFonts w:ascii="Times New Roman" w:eastAsia="仿宋_GB2312" w:hAnsi="Times New Roman" w:hint="eastAsia"/>
          <w:sz w:val="28"/>
          <w:szCs w:val="28"/>
          <w:lang w:eastAsia="zh-CN"/>
        </w:rPr>
        <w:t>公斤</w:t>
      </w:r>
      <w:r>
        <w:rPr>
          <w:rFonts w:ascii="Times New Roman" w:eastAsia="仿宋_GB2312" w:hAnsi="Times New Roman"/>
          <w:sz w:val="28"/>
          <w:szCs w:val="28"/>
          <w:lang w:eastAsia="zh-CN"/>
        </w:rPr>
        <w:t>；</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W</w:t>
      </w:r>
      <w:r>
        <w:rPr>
          <w:rFonts w:ascii="Times New Roman" w:eastAsia="仿宋_GB2312" w:hAnsi="Times New Roman"/>
          <w:i/>
          <w:iCs/>
          <w:sz w:val="28"/>
          <w:szCs w:val="28"/>
          <w:vertAlign w:val="subscript"/>
          <w:lang w:eastAsia="zh-CN"/>
        </w:rPr>
        <w:t>max</w:t>
      </w:r>
      <w:proofErr w:type="spellEnd"/>
      <w:r>
        <w:rPr>
          <w:rFonts w:ascii="Times New Roman" w:eastAsia="仿宋_GB2312" w:hAnsi="Times New Roman"/>
          <w:sz w:val="28"/>
          <w:szCs w:val="28"/>
          <w:lang w:eastAsia="zh-CN"/>
        </w:rPr>
        <w:t>为飞机坡道牵引出水时的重量，公斤</w:t>
      </w:r>
      <w:r>
        <w:rPr>
          <w:rFonts w:ascii="Times New Roman" w:eastAsia="仿宋_GB2312" w:hAnsi="Times New Roman" w:hint="eastAsia"/>
          <w:sz w:val="28"/>
          <w:szCs w:val="28"/>
          <w:lang w:eastAsia="zh-CN"/>
        </w:rPr>
        <w:t>；</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Ф</w:t>
      </w:r>
      <w:r>
        <w:rPr>
          <w:rFonts w:ascii="Times New Roman" w:eastAsia="仿宋_GB2312" w:hAnsi="Times New Roman"/>
          <w:i/>
          <w:iCs/>
          <w:sz w:val="28"/>
          <w:szCs w:val="28"/>
          <w:vertAlign w:val="subscript"/>
          <w:lang w:eastAsia="zh-CN"/>
        </w:rPr>
        <w:t>wr</w:t>
      </w:r>
      <w:proofErr w:type="spellEnd"/>
      <w:r>
        <w:rPr>
          <w:rFonts w:ascii="Times New Roman" w:eastAsia="仿宋_GB2312" w:hAnsi="Times New Roman"/>
          <w:sz w:val="28"/>
          <w:szCs w:val="28"/>
          <w:lang w:eastAsia="zh-CN"/>
        </w:rPr>
        <w:t>为坡道坡度角，度；</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f</w:t>
      </w:r>
      <w:r>
        <w:rPr>
          <w:rFonts w:ascii="Times New Roman" w:eastAsia="仿宋_GB2312" w:hAnsi="Times New Roman"/>
          <w:i/>
          <w:iCs/>
          <w:sz w:val="28"/>
          <w:szCs w:val="28"/>
          <w:vertAlign w:val="subscript"/>
          <w:lang w:eastAsia="zh-CN"/>
        </w:rPr>
        <w:t>fr</w:t>
      </w:r>
      <w:proofErr w:type="spellEnd"/>
      <w:r>
        <w:rPr>
          <w:rFonts w:ascii="Times New Roman" w:eastAsia="仿宋_GB2312" w:hAnsi="Times New Roman"/>
          <w:sz w:val="28"/>
          <w:szCs w:val="28"/>
          <w:lang w:eastAsia="zh-CN"/>
        </w:rPr>
        <w:t>=0.05</w:t>
      </w:r>
      <w:r>
        <w:rPr>
          <w:rFonts w:ascii="Times New Roman" w:eastAsia="仿宋_GB2312" w:hAnsi="Times New Roman"/>
          <w:sz w:val="28"/>
          <w:szCs w:val="28"/>
          <w:lang w:eastAsia="zh-CN"/>
        </w:rPr>
        <w:t>，为摩擦系数；</w:t>
      </w:r>
    </w:p>
    <w:p w:rsidR="00F41FB3" w:rsidRDefault="003076D9">
      <w:pPr>
        <w:widowControl w:val="0"/>
        <w:spacing w:line="360" w:lineRule="auto"/>
        <w:ind w:leftChars="200" w:left="400" w:firstLineChars="202" w:firstLine="566"/>
        <w:jc w:val="both"/>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k</w:t>
      </w:r>
      <w:r>
        <w:rPr>
          <w:rFonts w:ascii="Times New Roman" w:eastAsia="仿宋_GB2312" w:hAnsi="Times New Roman"/>
          <w:i/>
          <w:iCs/>
          <w:sz w:val="28"/>
          <w:szCs w:val="28"/>
          <w:vertAlign w:val="subscript"/>
          <w:lang w:eastAsia="zh-CN"/>
        </w:rPr>
        <w:t>dyn</w:t>
      </w:r>
      <w:proofErr w:type="spellEnd"/>
      <w:r>
        <w:rPr>
          <w:rFonts w:ascii="Times New Roman" w:eastAsia="仿宋_GB2312" w:hAnsi="Times New Roman"/>
          <w:sz w:val="28"/>
          <w:szCs w:val="28"/>
          <w:lang w:eastAsia="zh-CN"/>
        </w:rPr>
        <w:t>=1.2</w:t>
      </w:r>
      <w:r>
        <w:rPr>
          <w:rFonts w:ascii="Times New Roman" w:eastAsia="仿宋_GB2312" w:hAnsi="Times New Roman"/>
          <w:sz w:val="28"/>
          <w:szCs w:val="28"/>
          <w:lang w:eastAsia="zh-CN"/>
        </w:rPr>
        <w:t>，为动力系数。</w:t>
      </w:r>
    </w:p>
    <w:p w:rsidR="00F41FB3" w:rsidRDefault="003076D9">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F41FB3" w:rsidRDefault="003076D9">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水上与坡道牵引载荷</w:t>
      </w:r>
      <w:proofErr w:type="gramStart"/>
      <w:r>
        <w:rPr>
          <w:rFonts w:ascii="Times New Roman" w:eastAsia="仿宋_GB2312" w:hAnsi="Times New Roman"/>
          <w:sz w:val="28"/>
          <w:szCs w:val="28"/>
          <w:lang w:eastAsia="zh-CN"/>
        </w:rPr>
        <w:t>载荷</w:t>
      </w:r>
      <w:proofErr w:type="gramEnd"/>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F41FB3" w:rsidRDefault="00F41FB3">
      <w:pPr>
        <w:widowControl w:val="0"/>
        <w:spacing w:line="360" w:lineRule="auto"/>
        <w:ind w:leftChars="0" w:left="1" w:firstLineChars="202" w:firstLine="566"/>
        <w:jc w:val="both"/>
        <w:rPr>
          <w:rFonts w:ascii="Times New Roman" w:eastAsia="仿宋_GB2312" w:hAnsi="Times New Roman"/>
          <w:sz w:val="28"/>
          <w:szCs w:val="28"/>
          <w:lang w:eastAsia="zh-CN"/>
        </w:rPr>
      </w:pPr>
    </w:p>
    <w:p w:rsidR="00F41FB3" w:rsidRDefault="003076D9">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bookmarkStart w:id="1" w:name="_Hlk188558281"/>
    </w:p>
    <w:p w:rsidR="00F41FB3" w:rsidRDefault="00F41FB3">
      <w:pPr>
        <w:widowControl w:val="0"/>
        <w:spacing w:line="360" w:lineRule="auto"/>
        <w:ind w:left="1" w:hanging="3"/>
        <w:jc w:val="both"/>
        <w:rPr>
          <w:rFonts w:ascii="Times New Roman" w:eastAsia="仿宋_GB2312" w:hAnsi="Times New Roman"/>
          <w:sz w:val="28"/>
          <w:szCs w:val="28"/>
          <w:lang w:eastAsia="zh-CN"/>
        </w:rPr>
      </w:pPr>
    </w:p>
    <w:p w:rsidR="00F41FB3" w:rsidRDefault="00F41FB3">
      <w:pPr>
        <w:widowControl w:val="0"/>
        <w:spacing w:line="360" w:lineRule="auto"/>
        <w:ind w:left="1" w:hanging="3"/>
        <w:jc w:val="both"/>
        <w:rPr>
          <w:rFonts w:ascii="Times New Roman" w:eastAsia="仿宋_GB2312" w:hAnsi="Times New Roman"/>
          <w:sz w:val="28"/>
          <w:szCs w:val="28"/>
          <w:lang w:eastAsia="zh-CN"/>
        </w:rPr>
      </w:pPr>
    </w:p>
    <w:p w:rsidR="00F41FB3" w:rsidRDefault="00F41FB3">
      <w:pPr>
        <w:widowControl w:val="0"/>
        <w:spacing w:line="360" w:lineRule="auto"/>
        <w:ind w:left="1" w:hanging="3"/>
        <w:jc w:val="both"/>
        <w:rPr>
          <w:rFonts w:ascii="Times New Roman" w:eastAsia="仿宋_GB2312" w:hAnsi="Times New Roman"/>
          <w:sz w:val="28"/>
          <w:szCs w:val="28"/>
          <w:lang w:eastAsia="zh-CN"/>
        </w:rPr>
      </w:pPr>
    </w:p>
    <w:p w:rsidR="00F41FB3" w:rsidRDefault="00F41FB3">
      <w:pPr>
        <w:widowControl w:val="0"/>
        <w:spacing w:line="360" w:lineRule="auto"/>
        <w:ind w:left="1" w:hanging="3"/>
        <w:jc w:val="both"/>
        <w:rPr>
          <w:rFonts w:ascii="Times New Roman" w:eastAsia="仿宋_GB2312" w:hAnsi="Times New Roman"/>
          <w:sz w:val="28"/>
          <w:szCs w:val="28"/>
          <w:lang w:eastAsia="zh-CN"/>
        </w:rPr>
      </w:pPr>
    </w:p>
    <w:p w:rsidR="00F41FB3" w:rsidRDefault="003076D9">
      <w:pPr>
        <w:widowControl w:val="0"/>
        <w:spacing w:line="360" w:lineRule="auto"/>
        <w:ind w:left="1" w:hanging="3"/>
        <w:jc w:val="center"/>
        <w:rPr>
          <w:rFonts w:ascii="Times New Roman" w:eastAsia="仿宋_GB2312" w:hAnsi="Times New Roman"/>
          <w:lang w:eastAsia="zh-CN"/>
        </w:rPr>
      </w:pPr>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F41FB3">
        <w:tc>
          <w:tcPr>
            <w:tcW w:w="939" w:type="dxa"/>
          </w:tcPr>
          <w:p w:rsidR="00F41FB3" w:rsidRDefault="003076D9">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F41FB3" w:rsidRDefault="003076D9">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F41FB3">
        <w:tc>
          <w:tcPr>
            <w:tcW w:w="2295" w:type="dxa"/>
            <w:gridSpan w:val="3"/>
          </w:tcPr>
          <w:p w:rsidR="00F41FB3" w:rsidRDefault="003076D9">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F41FB3" w:rsidRDefault="00F41FB3">
            <w:pPr>
              <w:spacing w:line="600" w:lineRule="exact"/>
              <w:ind w:left="1" w:hanging="3"/>
              <w:rPr>
                <w:rFonts w:ascii="Times New Roman" w:eastAsia="仿宋_GB2312" w:hAnsi="Times New Roman"/>
                <w:sz w:val="28"/>
                <w:szCs w:val="28"/>
              </w:rPr>
            </w:pPr>
          </w:p>
        </w:tc>
      </w:tr>
      <w:tr w:rsidR="00F41FB3">
        <w:tc>
          <w:tcPr>
            <w:tcW w:w="1951" w:type="dxa"/>
            <w:gridSpan w:val="2"/>
          </w:tcPr>
          <w:p w:rsidR="00F41FB3" w:rsidRDefault="003076D9">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F41FB3" w:rsidRDefault="00F41FB3">
            <w:pPr>
              <w:spacing w:line="600" w:lineRule="exact"/>
              <w:ind w:left="1" w:hanging="3"/>
              <w:rPr>
                <w:rFonts w:ascii="Times New Roman" w:eastAsia="仿宋_GB2312" w:hAnsi="Times New Roman"/>
                <w:sz w:val="28"/>
                <w:szCs w:val="28"/>
              </w:rPr>
            </w:pPr>
          </w:p>
        </w:tc>
      </w:tr>
      <w:tr w:rsidR="00F41FB3">
        <w:tc>
          <w:tcPr>
            <w:tcW w:w="9351" w:type="dxa"/>
            <w:gridSpan w:val="4"/>
          </w:tcPr>
          <w:p w:rsidR="00F41FB3" w:rsidRDefault="003076D9">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F41FB3">
        <w:tc>
          <w:tcPr>
            <w:tcW w:w="9351" w:type="dxa"/>
            <w:gridSpan w:val="4"/>
          </w:tcPr>
          <w:p w:rsidR="00F41FB3" w:rsidRDefault="00F41FB3">
            <w:pPr>
              <w:spacing w:line="600" w:lineRule="exact"/>
              <w:ind w:left="1" w:hanging="3"/>
              <w:rPr>
                <w:rFonts w:ascii="Times New Roman" w:eastAsia="仿宋_GB2312" w:hAnsi="Times New Roman"/>
                <w:sz w:val="28"/>
                <w:szCs w:val="28"/>
                <w:lang w:eastAsia="zh-CN"/>
              </w:rPr>
            </w:pPr>
          </w:p>
          <w:p w:rsidR="00F41FB3" w:rsidRDefault="00F41FB3">
            <w:pPr>
              <w:spacing w:line="600" w:lineRule="exact"/>
              <w:ind w:left="1" w:hanging="3"/>
              <w:rPr>
                <w:rFonts w:ascii="Times New Roman" w:eastAsia="仿宋_GB2312" w:hAnsi="Times New Roman"/>
                <w:sz w:val="28"/>
                <w:szCs w:val="28"/>
                <w:lang w:eastAsia="zh-CN"/>
              </w:rPr>
            </w:pPr>
          </w:p>
          <w:p w:rsidR="00F41FB3" w:rsidRDefault="00F41FB3">
            <w:pPr>
              <w:spacing w:line="600" w:lineRule="exact"/>
              <w:ind w:left="0" w:hanging="2"/>
              <w:rPr>
                <w:rFonts w:ascii="Times New Roman" w:eastAsia="仿宋_GB2312" w:hAnsi="Times New Roman"/>
                <w:lang w:eastAsia="zh-CN"/>
              </w:rPr>
            </w:pPr>
          </w:p>
        </w:tc>
      </w:tr>
      <w:tr w:rsidR="00F41FB3">
        <w:tc>
          <w:tcPr>
            <w:tcW w:w="9351" w:type="dxa"/>
            <w:gridSpan w:val="4"/>
          </w:tcPr>
          <w:p w:rsidR="00F41FB3" w:rsidRDefault="003076D9">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F41FB3">
        <w:tc>
          <w:tcPr>
            <w:tcW w:w="9351" w:type="dxa"/>
            <w:gridSpan w:val="4"/>
          </w:tcPr>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1" w:hanging="3"/>
              <w:rPr>
                <w:rFonts w:ascii="Times New Roman" w:eastAsia="仿宋_GB2312" w:hAnsi="Times New Roman"/>
                <w:sz w:val="28"/>
                <w:szCs w:val="28"/>
              </w:rPr>
            </w:pPr>
          </w:p>
          <w:p w:rsidR="00F41FB3" w:rsidRDefault="00F41FB3">
            <w:pPr>
              <w:spacing w:line="600" w:lineRule="exact"/>
              <w:ind w:left="0" w:hanging="2"/>
              <w:rPr>
                <w:rFonts w:ascii="Times New Roman" w:eastAsia="仿宋_GB2312" w:hAnsi="Times New Roman"/>
              </w:rPr>
            </w:pPr>
          </w:p>
        </w:tc>
      </w:tr>
      <w:tr w:rsidR="00F41FB3">
        <w:tc>
          <w:tcPr>
            <w:tcW w:w="9351" w:type="dxa"/>
            <w:gridSpan w:val="4"/>
          </w:tcPr>
          <w:p w:rsidR="00F41FB3" w:rsidRDefault="003076D9">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F41FB3" w:rsidRDefault="003076D9">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F41FB3" w:rsidRDefault="003076D9">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F41FB3" w:rsidRDefault="003076D9">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F41FB3" w:rsidRDefault="003076D9">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F41FB3">
      <w:headerReference w:type="even" r:id="rId10"/>
      <w:headerReference w:type="default" r:id="rId11"/>
      <w:footerReference w:type="even" r:id="rId12"/>
      <w:footerReference w:type="default" r:id="rId13"/>
      <w:headerReference w:type="first" r:id="rId14"/>
      <w:footerReference w:type="first" r:id="rId15"/>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6D9" w:rsidRDefault="003076D9">
      <w:pPr>
        <w:spacing w:line="240" w:lineRule="auto"/>
        <w:ind w:left="0" w:hanging="2"/>
      </w:pPr>
      <w:r>
        <w:separator/>
      </w:r>
    </w:p>
  </w:endnote>
  <w:endnote w:type="continuationSeparator" w:id="0">
    <w:p w:rsidR="003076D9" w:rsidRDefault="003076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3076D9">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F41FB3" w:rsidRDefault="00F41FB3">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F41FB3">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F41FB3">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6D9" w:rsidRDefault="003076D9">
      <w:pPr>
        <w:spacing w:line="240" w:lineRule="auto"/>
        <w:ind w:left="0" w:hanging="2"/>
      </w:pPr>
      <w:r>
        <w:separator/>
      </w:r>
    </w:p>
  </w:footnote>
  <w:footnote w:type="continuationSeparator" w:id="0">
    <w:p w:rsidR="003076D9" w:rsidRDefault="003076D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F41FB3">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F41FB3">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FB3" w:rsidRDefault="00F41FB3">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3076D9"/>
    <w:rsid w:val="00410702"/>
    <w:rsid w:val="00433C65"/>
    <w:rsid w:val="00506FBF"/>
    <w:rsid w:val="00537AD1"/>
    <w:rsid w:val="00611C32"/>
    <w:rsid w:val="00615F0C"/>
    <w:rsid w:val="00673BBE"/>
    <w:rsid w:val="006C38B0"/>
    <w:rsid w:val="00840F88"/>
    <w:rsid w:val="008D2E44"/>
    <w:rsid w:val="008E2271"/>
    <w:rsid w:val="0090597A"/>
    <w:rsid w:val="009F635E"/>
    <w:rsid w:val="00A333D9"/>
    <w:rsid w:val="00A74D49"/>
    <w:rsid w:val="00AA74ED"/>
    <w:rsid w:val="00B066E5"/>
    <w:rsid w:val="00B337C7"/>
    <w:rsid w:val="00BD1D7C"/>
    <w:rsid w:val="00C61733"/>
    <w:rsid w:val="00D519A4"/>
    <w:rsid w:val="00D866EA"/>
    <w:rsid w:val="00EE746E"/>
    <w:rsid w:val="00F23FA2"/>
    <w:rsid w:val="00F41FB3"/>
    <w:rsid w:val="00FA6AAB"/>
    <w:rsid w:val="00FC4661"/>
    <w:rsid w:val="08C3694D"/>
    <w:rsid w:val="0F8C7E17"/>
    <w:rsid w:val="166434F4"/>
    <w:rsid w:val="246E0586"/>
    <w:rsid w:val="25C6689C"/>
    <w:rsid w:val="2D4B44EA"/>
    <w:rsid w:val="2DA45F7A"/>
    <w:rsid w:val="30492B9F"/>
    <w:rsid w:val="31E57E30"/>
    <w:rsid w:val="39931A05"/>
    <w:rsid w:val="41A14F24"/>
    <w:rsid w:val="4B891C7B"/>
    <w:rsid w:val="513C2E56"/>
    <w:rsid w:val="5CAC225D"/>
    <w:rsid w:val="61817531"/>
    <w:rsid w:val="641952FC"/>
    <w:rsid w:val="64D43F38"/>
    <w:rsid w:val="654C4595"/>
    <w:rsid w:val="677A4446"/>
    <w:rsid w:val="69D770A4"/>
    <w:rsid w:val="6BBA3B00"/>
    <w:rsid w:val="7306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004708-A350-4EF5-A5A4-21EE6CB3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character" w:styleId="af1">
    <w:name w:val="Placeholder Text"/>
    <w:basedOn w:val="a0"/>
    <w:uiPriority w:val="99"/>
    <w:unhideWhenUsed/>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183</Words>
  <Characters>1049</Characters>
  <Application>Microsoft Office Word</Application>
  <DocSecurity>0</DocSecurity>
  <Lines>8</Lines>
  <Paragraphs>2</Paragraphs>
  <ScaleCrop>false</ScaleCrop>
  <Company>神州网信技术有限公司</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15</cp:revision>
  <cp:lastPrinted>2024-11-03T21:03:00Z</cp:lastPrinted>
  <dcterms:created xsi:type="dcterms:W3CDTF">2024-03-06T09:56:00Z</dcterms:created>
  <dcterms:modified xsi:type="dcterms:W3CDTF">2025-02-28T00:57:00Z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8FB8C36C0D37450E838727096C7281C9_13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BB541485_CN-EBB12754">
    <vt:lpwstr>egi68nhWYve3RDUzEuiiH9riI8xG95lf5XwGazW1d7+pcM/Ok4YQC7A4tBGMGohTNd3pSUaPCTQQGPDgOMIacVPoQPRTo1QF1F8RSPUchXvW0dIodAZi+Kmz1trr5yuJOSeLFjMvjBzO2zuv60HR4e91AoTWmSvVZqUrlEEgE/GIu1bE53oKXIyLMFmO0JPct5bZIA5sWSq5DO0uWC5OIBOciEYI5qwfKGW/Vmx+qrvPokRblj8eKhjwKdSbz6d</vt:lpwstr>
  </property>
  <property fmtid="{D5CDD505-2E9C-101B-9397-08002B2CF9AE}" pid="26" name="_IPGFLOW_P-B7C1_E-1_FP-2_SP-2_CV-A1DFBBB9_CN-B3882DC3">
    <vt:lpwstr>dTuKec/6jTGlsFNDd2BQQh1vTRA8MXLr1F4Gw33gcbnurHB81CqVg7JONgNP8QKWcE++KbWICdCiAD5Y3cQW26SPLAD43wVLgxZXShJY8gMhzJtkNrdkv/9coroUZhCihVVmYS7FGo5BYrCu3pE1pkQ==</vt:lpwstr>
  </property>
  <property fmtid="{D5CDD505-2E9C-101B-9397-08002B2CF9AE}" pid="27" name="_IPGFLOW_P-B7C1_E-0_FP-2_CV-FB4CA461_CN-7AD490DB">
    <vt:lpwstr>DPSPMK|3|408|2|0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E38E00D6_CN-24E95DA5">
    <vt:lpwstr>JXwaMMdW1FGQZlFFfL3KiJGnaU56FHqQEMk6zgLIPIdAH59a/Upv8s6QbR7lmlo1Gc2Pj0eCjZr2ob1XxM3rL6qSvheda2U1LuzDwsssIlAPiqtlBxa7ZmRiVt9LvgugO7CEyu2M5NPfrD9A2eK4TDSP13mUlwNySagxPQsXeByFGdex8Q7zR04JDmw6SABsbyCOrHXetcYOkwDtER0tSXA==</vt:lpwstr>
  </property>
  <property fmtid="{D5CDD505-2E9C-101B-9397-08002B2CF9AE}" pid="30" name="_IPGFLOW_P-B7C1_E-0_FP-3_CV-ACF98C78_CN-D9360771">
    <vt:lpwstr>DPSPMK|3|472|2|0</vt:lpwstr>
  </property>
  <property fmtid="{D5CDD505-2E9C-101B-9397-08002B2CF9AE}" pid="31" name="_IPGFLOW_P-B7C1_E-1_FP-4_SP-1_CV-6EBA8600_CN-E95A8D90">
    <vt:lpwstr>egi68nhWYve3RDUzEuiiH8cVIA39mBwOfgYqpmbMdeTza3EGcfXoTaOuXQDsEePagfN2H4nvfDl7+C1S9zuODZQmZAAnFa9vOYaVmUuci7tQ90MiZT6KNCWJjjAbUV9/QBQJfBvJ+gRwrHbsaq1XaK3DEKSPz7VgYgKf+iJMEOfTHzmS+rl56ODwLiS+hyltq92Zku6YciUeFXLBkbnGj/ZLE8wqEjPdch6ozmB3hBeeWKjdLv4w+pzkBH/GP6H</vt:lpwstr>
  </property>
  <property fmtid="{D5CDD505-2E9C-101B-9397-08002B2CF9AE}" pid="32" name="_IPGFLOW_P-B7C1_E-1_FP-4_SP-2_CV-E408154E_CN-B53533A2">
    <vt:lpwstr>uEyFG1LriIeBPqwhXZtkEguOAEGWpygmvWOYn45StmiVY28VX5dNoIQ6sUU2I7heimOXD2zUeZQIQlQQ8noi8+AFSEDKXVkjyhdOqSZCFjEQg4WC7veBClimgl8Umj+BCOZwCyuP1sRZK3XC9qw3bxQ==</vt:lpwstr>
  </property>
  <property fmtid="{D5CDD505-2E9C-101B-9397-08002B2CF9AE}" pid="33" name="_IPGFLOW_P-B7C1_E-0_FP-4_CV-FB4CA461_CN-DA314F06">
    <vt:lpwstr>DPSPMK|3|408|2|0</vt:lpwstr>
  </property>
  <property fmtid="{D5CDD505-2E9C-101B-9397-08002B2CF9AE}" pid="34" name="_IPGFLOW_P-B7C1_E-1_FP-5_SP-1_CV-6AB7D785_CN-1C4D0199">
    <vt:lpwstr>egi68nhWYve3RDUzEuiiH1V5Uz5EqQxab4CQiYok2f58N00QkYRct3LGAZygp1YOi0DNuz/sBKN0ImrvV1xs2XtikSUZ2GC8edoclbaKdbxk0WkZi5sfuD2q38nbfv9M2W/WrEy/qO9PYbhKGp/HxKzama0dE4lskyUsrp8sVoFY90NN4fW0+3WwjcLRzG560vKtK7DZtiGF+CbBrE/3GqNjvhvfQtlE2+U3KEGQZpIpcFN2dFw8ZvDCEWpYeeQ</vt:lpwstr>
  </property>
  <property fmtid="{D5CDD505-2E9C-101B-9397-08002B2CF9AE}" pid="35" name="_IPGFLOW_P-B7C1_E-1_FP-5_SP-2_CV-35DD2976_CN-C3307136">
    <vt:lpwstr>UZyfk4dgeQwu/XO1HxxpQns2WsgekVMVH/jenGJv+e1hzB1knqTHNUwX7AU3XFXCH+dLNJ2FNBWjXzxviDtQV4iRNVtwPXH5u2w86guIMI1vxz2HSAuw48pGsUEJ0RhSdipR77HP7hM12rTMakSMqFQ==</vt:lpwstr>
  </property>
  <property fmtid="{D5CDD505-2E9C-101B-9397-08002B2CF9AE}" pid="36" name="_IPGFLOW_P-B7C1_E-0_FP-5_CV-FB4CA461_CN-7A79683">
    <vt:lpwstr>DPSPMK|3|408|2|0</vt:lpwstr>
  </property>
  <property fmtid="{D5CDD505-2E9C-101B-9397-08002B2CF9AE}" pid="37" name="_IPGFLOW_P-B7C1_E-0_CV-8D1D1A69_CN-E9C40A27">
    <vt:lpwstr>DPFPMK|3|50|6|0</vt:lpwstr>
  </property>
  <property fmtid="{D5CDD505-2E9C-101B-9397-08002B2CF9AE}" pid="38" name="_IPGFLOW_P-B7C1_E-1_FP-6_SP-1_CV-5E4B22CC_CN-5D7037F7">
    <vt:lpwstr>egi68nhWYve3RDUzEuiiH31bi6k2y/soDpeZ4K7GCRtJFtGn5J7IbGxtCD9YBxPEJP1GEQKieI+P/ZxYoJJ2bzxLOYr84Pvhtdfdklrt+J3IFtdv2ncdhuxTIKi8nhW43zWCrTRRr0pd4+KiJilVkDg8lsnea8qU2IrTcg76T08p4dh9wPVv3Mq7++WWqD7NB1CAzUVszYoCeY+s2N/Xe34cKezEsJ35HZUM7Q0zifFcTxgtI0A1Lt3JLejhhHg</vt:lpwstr>
  </property>
  <property fmtid="{D5CDD505-2E9C-101B-9397-08002B2CF9AE}" pid="39" name="_IPGFLOW_P-B7C1_E-1_FP-6_SP-2_CV-6503F470_CN-BFF1D095">
    <vt:lpwstr>X1hcjKI6gZA9CqZ/CRtqXT1Ml9FzLGESFLpbm/pkGBhR8+vw84bXQ5uSuOCB8mUmer3bqeG3cP7qOxv9UrUeoOJvch8GPMBcQfCUDAP7AYiryUFWIk3YNfWV1jdQnjE4jEhEUM08+9Wqp75/UuQuIFw==</vt:lpwstr>
  </property>
  <property fmtid="{D5CDD505-2E9C-101B-9397-08002B2CF9AE}" pid="40" name="_IPGFLOW_P-B7C1_E-0_FP-6_CV-FB4CA461_CN-BA6DFA4D">
    <vt:lpwstr>DPSPMK|3|408|2|0</vt:lpwstr>
  </property>
</Properties>
</file>